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56" w:rsidRPr="00397E27" w:rsidRDefault="004F0564" w:rsidP="00AF5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12" w:lineRule="auto"/>
        <w:jc w:val="center"/>
        <w:rPr>
          <w:rFonts w:cs="Arial"/>
          <w:b/>
          <w:sz w:val="24"/>
          <w:lang w:eastAsia="en-US"/>
        </w:rPr>
      </w:pPr>
      <w:bookmarkStart w:id="0" w:name="_GoBack"/>
      <w:bookmarkEnd w:id="0"/>
      <w:r w:rsidRPr="00397E27">
        <w:rPr>
          <w:rFonts w:cs="Arial"/>
          <w:b/>
          <w:sz w:val="24"/>
          <w:lang w:eastAsia="en-US"/>
        </w:rPr>
        <w:t>La notion de la capacité de travail</w:t>
      </w:r>
    </w:p>
    <w:p w:rsidR="00AF5C56" w:rsidRPr="00397E27" w:rsidRDefault="00AF5C56" w:rsidP="00D5312D">
      <w:pPr>
        <w:rPr>
          <w:rFonts w:cs="Arial"/>
          <w:szCs w:val="20"/>
        </w:rPr>
      </w:pPr>
    </w:p>
    <w:p w:rsidR="00B8181B" w:rsidRDefault="004F0564" w:rsidP="00B8181B">
      <w:pPr>
        <w:jc w:val="center"/>
        <w:rPr>
          <w:rFonts w:cs="Arial"/>
          <w:b/>
          <w:color w:val="00B0F0"/>
          <w:szCs w:val="20"/>
        </w:rPr>
      </w:pPr>
      <w:r w:rsidRPr="00397E27">
        <w:rPr>
          <w:rFonts w:cs="Arial"/>
          <w:b/>
          <w:color w:val="00B0F0"/>
          <w:szCs w:val="20"/>
        </w:rPr>
        <w:t>Partie donnée aux institutions pour intégration dans les conclusions de leur rapport</w:t>
      </w:r>
    </w:p>
    <w:p w:rsidR="00EC0640" w:rsidRPr="002439BD" w:rsidRDefault="00EC0640" w:rsidP="00B8181B">
      <w:pPr>
        <w:jc w:val="center"/>
        <w:rPr>
          <w:rFonts w:cs="Arial"/>
          <w:b/>
          <w:szCs w:val="20"/>
        </w:rPr>
      </w:pPr>
    </w:p>
    <w:p w:rsidR="004F0564" w:rsidRPr="00397E27" w:rsidRDefault="004F0564" w:rsidP="004F0564">
      <w:pPr>
        <w:jc w:val="center"/>
        <w:rPr>
          <w:rFonts w:cs="Arial"/>
          <w:b/>
          <w:szCs w:val="20"/>
        </w:rPr>
      </w:pPr>
      <w:r w:rsidRPr="00397E27">
        <w:rPr>
          <w:rFonts w:cs="Arial"/>
          <w:b/>
          <w:szCs w:val="20"/>
        </w:rPr>
        <w:t xml:space="preserve">Activités et performances observées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002"/>
        <w:gridCol w:w="1985"/>
        <w:gridCol w:w="2011"/>
        <w:gridCol w:w="2004"/>
        <w:gridCol w:w="2006"/>
        <w:gridCol w:w="2007"/>
      </w:tblGrid>
      <w:tr w:rsidR="001019DE" w:rsidRPr="00397E27" w:rsidTr="001019DE">
        <w:tc>
          <w:tcPr>
            <w:tcW w:w="1979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  <w:r w:rsidRPr="001019DE">
              <w:rPr>
                <w:rFonts w:eastAsia="MS Mincho" w:cs="Arial"/>
                <w:szCs w:val="20"/>
              </w:rPr>
              <w:t>Tâche</w:t>
            </w:r>
          </w:p>
        </w:tc>
        <w:tc>
          <w:tcPr>
            <w:tcW w:w="2002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  <w:r w:rsidRPr="001019DE">
              <w:rPr>
                <w:rFonts w:eastAsia="MS Mincho" w:cs="Arial"/>
                <w:szCs w:val="20"/>
              </w:rPr>
              <w:t>Référence</w:t>
            </w:r>
          </w:p>
        </w:tc>
        <w:tc>
          <w:tcPr>
            <w:tcW w:w="1985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  <w:r w:rsidRPr="001019DE">
              <w:rPr>
                <w:rFonts w:eastAsia="MS Mincho" w:cs="Arial"/>
                <w:szCs w:val="20"/>
              </w:rPr>
              <w:t>Norme</w:t>
            </w:r>
          </w:p>
        </w:tc>
        <w:tc>
          <w:tcPr>
            <w:tcW w:w="2011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  <w:r w:rsidRPr="001019DE">
              <w:rPr>
                <w:rFonts w:eastAsia="MS Mincho" w:cs="Arial"/>
                <w:szCs w:val="20"/>
              </w:rPr>
              <w:t>Performance</w:t>
            </w:r>
          </w:p>
        </w:tc>
        <w:tc>
          <w:tcPr>
            <w:tcW w:w="2004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  <w:r w:rsidRPr="001019DE">
              <w:rPr>
                <w:rFonts w:eastAsia="MS Mincho" w:cs="Arial"/>
                <w:szCs w:val="20"/>
              </w:rPr>
              <w:t>Limitations</w:t>
            </w:r>
          </w:p>
        </w:tc>
        <w:tc>
          <w:tcPr>
            <w:tcW w:w="2006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  <w:r w:rsidRPr="001019DE">
              <w:rPr>
                <w:rFonts w:eastAsia="MS Mincho" w:cs="Arial"/>
                <w:szCs w:val="20"/>
              </w:rPr>
              <w:t>Rendement</w:t>
            </w:r>
          </w:p>
        </w:tc>
        <w:tc>
          <w:tcPr>
            <w:tcW w:w="2007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  <w:r w:rsidRPr="001019DE">
              <w:rPr>
                <w:rFonts w:eastAsia="MS Mincho" w:cs="Arial"/>
                <w:szCs w:val="20"/>
              </w:rPr>
              <w:t>Explications</w:t>
            </w:r>
          </w:p>
        </w:tc>
      </w:tr>
      <w:tr w:rsidR="001019DE" w:rsidRPr="00397E27" w:rsidTr="001019DE">
        <w:tc>
          <w:tcPr>
            <w:tcW w:w="1979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</w:tr>
      <w:tr w:rsidR="001019DE" w:rsidRPr="00397E27" w:rsidTr="001019DE">
        <w:tc>
          <w:tcPr>
            <w:tcW w:w="1979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</w:tr>
      <w:tr w:rsidR="001019DE" w:rsidRPr="00397E27" w:rsidTr="001019DE">
        <w:tc>
          <w:tcPr>
            <w:tcW w:w="1979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</w:tr>
      <w:tr w:rsidR="001019DE" w:rsidRPr="00397E27" w:rsidTr="001019DE">
        <w:tc>
          <w:tcPr>
            <w:tcW w:w="1979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</w:tr>
    </w:tbl>
    <w:p w:rsidR="00393685" w:rsidRPr="00397E27" w:rsidRDefault="00393685" w:rsidP="00393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rPr>
          <w:rFonts w:cs="Arial"/>
          <w:szCs w:val="20"/>
        </w:rPr>
      </w:pPr>
    </w:p>
    <w:p w:rsidR="004F0564" w:rsidRPr="00397E27" w:rsidRDefault="004F0564" w:rsidP="004F0564">
      <w:pPr>
        <w:jc w:val="center"/>
        <w:rPr>
          <w:rFonts w:cs="Arial"/>
          <w:b/>
          <w:szCs w:val="20"/>
        </w:rPr>
      </w:pPr>
      <w:r w:rsidRPr="00397E27">
        <w:rPr>
          <w:rFonts w:cs="Arial"/>
          <w:b/>
          <w:szCs w:val="20"/>
        </w:rPr>
        <w:t>Choix définitif des postes de travail les mieux adaptés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8553"/>
      </w:tblGrid>
      <w:tr w:rsidR="004F0564" w:rsidRPr="00397E27" w:rsidTr="001019DE">
        <w:tc>
          <w:tcPr>
            <w:tcW w:w="5475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  <w:r w:rsidRPr="001019DE">
              <w:rPr>
                <w:rFonts w:eastAsia="MS Mincho" w:cs="Arial"/>
                <w:szCs w:val="20"/>
              </w:rPr>
              <w:t>Description du poste</w:t>
            </w:r>
          </w:p>
        </w:tc>
        <w:tc>
          <w:tcPr>
            <w:tcW w:w="8553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  <w:r w:rsidRPr="001019DE">
              <w:rPr>
                <w:rFonts w:eastAsia="MS Mincho" w:cs="Arial"/>
                <w:szCs w:val="20"/>
              </w:rPr>
              <w:t>Limitations invalidantes</w:t>
            </w:r>
          </w:p>
        </w:tc>
      </w:tr>
      <w:tr w:rsidR="004F0564" w:rsidRPr="00397E27" w:rsidTr="001019DE">
        <w:tc>
          <w:tcPr>
            <w:tcW w:w="5475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8553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</w:tr>
      <w:tr w:rsidR="004F0564" w:rsidRPr="00397E27" w:rsidTr="001019DE">
        <w:tc>
          <w:tcPr>
            <w:tcW w:w="5475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8553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szCs w:val="20"/>
              </w:rPr>
            </w:pPr>
          </w:p>
        </w:tc>
      </w:tr>
    </w:tbl>
    <w:p w:rsidR="00B8181B" w:rsidRPr="00397E27" w:rsidRDefault="00B8181B" w:rsidP="00393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rPr>
          <w:rFonts w:cs="Arial"/>
          <w:szCs w:val="20"/>
        </w:rPr>
      </w:pPr>
    </w:p>
    <w:p w:rsidR="004F0564" w:rsidRPr="00397E27" w:rsidRDefault="004F0564" w:rsidP="004F0564">
      <w:pPr>
        <w:jc w:val="center"/>
        <w:rPr>
          <w:rFonts w:cs="Arial"/>
          <w:b/>
          <w:szCs w:val="20"/>
        </w:rPr>
      </w:pPr>
      <w:r w:rsidRPr="00397E27">
        <w:rPr>
          <w:rFonts w:cs="Arial"/>
          <w:b/>
          <w:szCs w:val="20"/>
        </w:rPr>
        <w:t>Rendement et horaire pour les postes de travail choisis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4477"/>
        <w:gridCol w:w="3082"/>
        <w:gridCol w:w="2401"/>
      </w:tblGrid>
      <w:tr w:rsidR="004F0564" w:rsidRPr="00397E27" w:rsidTr="001019DE">
        <w:tc>
          <w:tcPr>
            <w:tcW w:w="4034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color w:val="000000"/>
                <w:szCs w:val="20"/>
              </w:rPr>
            </w:pPr>
            <w:r w:rsidRPr="001019DE">
              <w:rPr>
                <w:rFonts w:eastAsia="MS Mincho" w:cs="Arial"/>
                <w:color w:val="000000"/>
                <w:szCs w:val="20"/>
              </w:rPr>
              <w:t>Domaine professionnel</w:t>
            </w:r>
          </w:p>
        </w:tc>
        <w:tc>
          <w:tcPr>
            <w:tcW w:w="4477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color w:val="000000"/>
                <w:szCs w:val="20"/>
              </w:rPr>
            </w:pPr>
            <w:r w:rsidRPr="001019DE">
              <w:rPr>
                <w:rFonts w:eastAsia="MS Mincho" w:cs="Arial"/>
                <w:color w:val="000000"/>
                <w:szCs w:val="20"/>
              </w:rPr>
              <w:t xml:space="preserve">Poste de travail de référence </w:t>
            </w:r>
          </w:p>
        </w:tc>
        <w:tc>
          <w:tcPr>
            <w:tcW w:w="3082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color w:val="000000"/>
                <w:szCs w:val="20"/>
              </w:rPr>
            </w:pPr>
            <w:r w:rsidRPr="001019DE">
              <w:rPr>
                <w:rFonts w:eastAsia="MS Mincho" w:cs="Arial"/>
                <w:color w:val="000000"/>
                <w:szCs w:val="20"/>
              </w:rPr>
              <w:t>Horaire en %</w:t>
            </w:r>
          </w:p>
        </w:tc>
        <w:tc>
          <w:tcPr>
            <w:tcW w:w="2401" w:type="dxa"/>
            <w:shd w:val="clear" w:color="auto" w:fill="auto"/>
          </w:tcPr>
          <w:p w:rsidR="004F0564" w:rsidRPr="001019DE" w:rsidRDefault="004F0564" w:rsidP="001019DE">
            <w:pPr>
              <w:jc w:val="center"/>
              <w:rPr>
                <w:rFonts w:eastAsia="MS Mincho" w:cs="Arial"/>
                <w:color w:val="000000"/>
                <w:szCs w:val="20"/>
              </w:rPr>
            </w:pPr>
            <w:r w:rsidRPr="001019DE">
              <w:rPr>
                <w:rFonts w:eastAsia="MS Mincho" w:cs="Arial"/>
                <w:color w:val="000000"/>
                <w:szCs w:val="20"/>
              </w:rPr>
              <w:t>Rendement en %</w:t>
            </w:r>
          </w:p>
        </w:tc>
      </w:tr>
      <w:tr w:rsidR="004F0564" w:rsidRPr="00397E27" w:rsidTr="001019DE">
        <w:tc>
          <w:tcPr>
            <w:tcW w:w="4034" w:type="dxa"/>
            <w:shd w:val="clear" w:color="auto" w:fill="auto"/>
          </w:tcPr>
          <w:p w:rsidR="004F0564" w:rsidRPr="001019DE" w:rsidRDefault="004F0564" w:rsidP="00CB4C82">
            <w:pPr>
              <w:rPr>
                <w:rFonts w:eastAsia="MS Mincho" w:cs="Arial"/>
                <w:color w:val="000000"/>
                <w:szCs w:val="20"/>
              </w:rPr>
            </w:pPr>
          </w:p>
        </w:tc>
        <w:tc>
          <w:tcPr>
            <w:tcW w:w="4477" w:type="dxa"/>
            <w:shd w:val="clear" w:color="auto" w:fill="auto"/>
          </w:tcPr>
          <w:p w:rsidR="004F0564" w:rsidRPr="001019DE" w:rsidRDefault="004F0564" w:rsidP="00CB4C82">
            <w:pPr>
              <w:rPr>
                <w:rFonts w:eastAsia="MS Mincho" w:cs="Arial"/>
                <w:color w:val="00000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:rsidR="004F0564" w:rsidRPr="001019DE" w:rsidRDefault="004F0564" w:rsidP="00CB4C82">
            <w:pPr>
              <w:rPr>
                <w:rFonts w:eastAsia="MS Mincho" w:cs="Arial"/>
                <w:color w:val="00000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4F0564" w:rsidRPr="001019DE" w:rsidRDefault="004F0564" w:rsidP="00CB4C82">
            <w:pPr>
              <w:rPr>
                <w:rFonts w:eastAsia="MS Mincho" w:cs="Arial"/>
                <w:color w:val="000000"/>
                <w:szCs w:val="20"/>
              </w:rPr>
            </w:pPr>
          </w:p>
        </w:tc>
      </w:tr>
    </w:tbl>
    <w:p w:rsidR="00E91822" w:rsidRPr="00397E27" w:rsidRDefault="00E91822" w:rsidP="00393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rPr>
          <w:rFonts w:cs="Arial"/>
          <w:szCs w:val="20"/>
        </w:rPr>
      </w:pPr>
    </w:p>
    <w:p w:rsidR="00E91822" w:rsidRPr="00397E27" w:rsidRDefault="00E91822" w:rsidP="0029215B">
      <w:pPr>
        <w:jc w:val="left"/>
        <w:rPr>
          <w:rFonts w:cs="Arial"/>
          <w:szCs w:val="20"/>
        </w:rPr>
      </w:pPr>
    </w:p>
    <w:p w:rsidR="008720E6" w:rsidRPr="00397E27" w:rsidRDefault="0029215B" w:rsidP="004F0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OAI-FR / DirRea / </w:t>
      </w:r>
      <w:r w:rsidR="008720E6">
        <w:rPr>
          <w:rFonts w:cs="Arial"/>
          <w:szCs w:val="20"/>
        </w:rPr>
        <w:t>2018</w:t>
      </w:r>
    </w:p>
    <w:sectPr w:rsidR="008720E6" w:rsidRPr="00397E27" w:rsidSect="00853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9A" w:rsidRDefault="000F669A" w:rsidP="00AF5C56">
      <w:pPr>
        <w:spacing w:after="0"/>
      </w:pPr>
      <w:r>
        <w:separator/>
      </w:r>
    </w:p>
  </w:endnote>
  <w:endnote w:type="continuationSeparator" w:id="0">
    <w:p w:rsidR="000F669A" w:rsidRDefault="000F669A" w:rsidP="00AF5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93" w:rsidRDefault="007E61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03" w:rsidRDefault="009B7203" w:rsidP="00EC0640">
    <w:pPr>
      <w:pStyle w:val="Pieddepage"/>
      <w:tabs>
        <w:tab w:val="clear" w:pos="9072"/>
      </w:tabs>
    </w:pPr>
    <w:r>
      <w:tab/>
    </w:r>
    <w:r>
      <w:tab/>
    </w:r>
    <w:r w:rsidR="00EC0640">
      <w:tab/>
    </w:r>
    <w:r w:rsidR="00EC0640">
      <w:tab/>
    </w:r>
    <w:r w:rsidR="00EC0640">
      <w:tab/>
    </w:r>
    <w:r w:rsidR="00EC0640">
      <w:tab/>
    </w:r>
    <w:r w:rsidR="00EC0640">
      <w:tab/>
    </w:r>
    <w:r w:rsidR="00EC0640">
      <w:tab/>
    </w:r>
    <w:r w:rsidR="00EC0640">
      <w:tab/>
    </w:r>
    <w:r w:rsidR="00EC0640">
      <w:tab/>
    </w:r>
    <w:r w:rsidR="00EC0640">
      <w:tab/>
    </w:r>
    <w:r w:rsidR="00EC0640">
      <w:tab/>
    </w:r>
    <w:r w:rsidR="00EC0640">
      <w:tab/>
    </w:r>
    <w:r w:rsidR="00EC0640">
      <w:tab/>
    </w:r>
    <w:r>
      <w:fldChar w:fldCharType="begin"/>
    </w:r>
    <w:r>
      <w:instrText xml:space="preserve"> PAGE   \* MERGEFORMAT </w:instrText>
    </w:r>
    <w:r>
      <w:fldChar w:fldCharType="separate"/>
    </w:r>
    <w:r w:rsidR="007E6193">
      <w:rPr>
        <w:noProof/>
      </w:rPr>
      <w:t>2</w:t>
    </w:r>
    <w:r>
      <w:fldChar w:fldCharType="end"/>
    </w:r>
    <w:r>
      <w:t>/</w:t>
    </w:r>
    <w:fldSimple w:instr=" NUMPAGES   \* MERGEFORMAT ">
      <w:r w:rsidR="007E619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93" w:rsidRDefault="007E61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9A" w:rsidRDefault="000F669A" w:rsidP="00AF5C56">
      <w:pPr>
        <w:spacing w:after="0"/>
      </w:pPr>
      <w:r>
        <w:separator/>
      </w:r>
    </w:p>
  </w:footnote>
  <w:footnote w:type="continuationSeparator" w:id="0">
    <w:p w:rsidR="000F669A" w:rsidRDefault="000F669A" w:rsidP="00AF5C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93" w:rsidRDefault="007E61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93" w:rsidRDefault="007E61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93"/>
      <w:gridCol w:w="5908"/>
    </w:tblGrid>
    <w:tr w:rsidR="007E6193" w:rsidRPr="00507B18" w:rsidTr="000F669A">
      <w:tc>
        <w:tcPr>
          <w:tcW w:w="2890" w:type="pct"/>
          <w:shd w:val="clear" w:color="auto" w:fill="auto"/>
        </w:tcPr>
        <w:p w:rsidR="007E6193" w:rsidRPr="000F669A" w:rsidRDefault="00A543EE" w:rsidP="007E6193">
          <w:pPr>
            <w:rPr>
              <w:rFonts w:eastAsia="MS Mincho"/>
            </w:rPr>
          </w:pPr>
          <w:r w:rsidRPr="000F669A">
            <w:rPr>
              <w:rFonts w:eastAsia="MS Mincho"/>
              <w:noProof/>
              <w:lang w:eastAsia="fr-CH"/>
            </w:rPr>
            <w:drawing>
              <wp:inline distT="0" distB="0" distL="0" distR="0">
                <wp:extent cx="508000" cy="51625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  <w:shd w:val="clear" w:color="auto" w:fill="auto"/>
        </w:tcPr>
        <w:p w:rsidR="007E6193" w:rsidRPr="000F669A" w:rsidRDefault="007E6193" w:rsidP="000F669A">
          <w:pPr>
            <w:spacing w:after="0" w:line="200" w:lineRule="exact"/>
            <w:rPr>
              <w:rFonts w:eastAsia="MS Mincho"/>
              <w:b/>
              <w:noProof/>
              <w:sz w:val="15"/>
            </w:rPr>
          </w:pPr>
          <w:r w:rsidRPr="000F669A">
            <w:rPr>
              <w:rFonts w:eastAsia="MS Mincho"/>
              <w:b/>
              <w:noProof/>
              <w:sz w:val="15"/>
            </w:rPr>
            <w:t>Office de l’assurance-invalidité</w:t>
          </w:r>
        </w:p>
        <w:p w:rsidR="007E6193" w:rsidRPr="000F669A" w:rsidRDefault="007E6193" w:rsidP="000F669A">
          <w:pPr>
            <w:spacing w:after="0" w:line="200" w:lineRule="exact"/>
            <w:rPr>
              <w:rFonts w:eastAsia="MS Mincho"/>
              <w:noProof/>
              <w:sz w:val="15"/>
            </w:rPr>
          </w:pPr>
          <w:r w:rsidRPr="000F669A">
            <w:rPr>
              <w:rFonts w:eastAsia="MS Mincho"/>
              <w:b/>
              <w:noProof/>
              <w:sz w:val="15"/>
            </w:rPr>
            <w:t>Invalidenversicherungs-Stelle</w:t>
          </w:r>
        </w:p>
        <w:p w:rsidR="007E6193" w:rsidRPr="000F669A" w:rsidRDefault="007E6193" w:rsidP="000F669A">
          <w:pPr>
            <w:spacing w:after="0" w:line="200" w:lineRule="exact"/>
            <w:rPr>
              <w:rFonts w:eastAsia="MS Mincho"/>
              <w:noProof/>
              <w:sz w:val="15"/>
            </w:rPr>
          </w:pPr>
          <w:r w:rsidRPr="000F669A">
            <w:rPr>
              <w:rFonts w:eastAsia="MS Mincho"/>
              <w:noProof/>
              <w:sz w:val="15"/>
            </w:rPr>
            <w:t>Fribourg – Freiburg</w:t>
          </w:r>
        </w:p>
        <w:p w:rsidR="007E6193" w:rsidRPr="000F669A" w:rsidRDefault="007E6193" w:rsidP="000F669A">
          <w:pPr>
            <w:spacing w:after="0" w:line="200" w:lineRule="exact"/>
            <w:rPr>
              <w:rFonts w:eastAsia="MS Mincho"/>
              <w:noProof/>
              <w:sz w:val="15"/>
            </w:rPr>
          </w:pPr>
        </w:p>
        <w:p w:rsidR="007E6193" w:rsidRPr="000F669A" w:rsidRDefault="007E6193" w:rsidP="000F669A">
          <w:pPr>
            <w:spacing w:after="0" w:line="200" w:lineRule="exact"/>
            <w:rPr>
              <w:rFonts w:eastAsia="MS Mincho"/>
              <w:noProof/>
              <w:sz w:val="15"/>
            </w:rPr>
          </w:pPr>
          <w:r w:rsidRPr="000F669A">
            <w:rPr>
              <w:rFonts w:eastAsia="MS Mincho"/>
              <w:noProof/>
              <w:sz w:val="15"/>
            </w:rPr>
            <w:t>Impasse de la Colline 1, 1762 Givisiez</w:t>
          </w:r>
        </w:p>
        <w:p w:rsidR="007E6193" w:rsidRPr="000F669A" w:rsidRDefault="007E6193" w:rsidP="000F669A">
          <w:pPr>
            <w:spacing w:after="0" w:line="200" w:lineRule="exact"/>
            <w:rPr>
              <w:rFonts w:eastAsia="MS Mincho"/>
              <w:sz w:val="15"/>
            </w:rPr>
          </w:pPr>
          <w:r w:rsidRPr="000F669A">
            <w:rPr>
              <w:rFonts w:eastAsia="MS Mincho"/>
              <w:noProof/>
              <w:sz w:val="15"/>
            </w:rPr>
            <w:t>T +41 26 426 70 00  —  www.aifr.ch</w:t>
          </w:r>
        </w:p>
      </w:tc>
    </w:tr>
  </w:tbl>
  <w:p w:rsidR="00853D10" w:rsidRPr="007E6193" w:rsidRDefault="00853D10" w:rsidP="007E61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13E5348"/>
    <w:multiLevelType w:val="hybridMultilevel"/>
    <w:tmpl w:val="B64ABE42"/>
    <w:lvl w:ilvl="0" w:tplc="C40A70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680C11"/>
    <w:multiLevelType w:val="hybridMultilevel"/>
    <w:tmpl w:val="1C9CFBBC"/>
    <w:lvl w:ilvl="0" w:tplc="C40A70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7CF"/>
    <w:multiLevelType w:val="hybridMultilevel"/>
    <w:tmpl w:val="7C4293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E375B"/>
    <w:multiLevelType w:val="hybridMultilevel"/>
    <w:tmpl w:val="C41CEA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D35F5"/>
    <w:multiLevelType w:val="hybridMultilevel"/>
    <w:tmpl w:val="E2CE8B7A"/>
    <w:lvl w:ilvl="0" w:tplc="32ECEE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6C3E36"/>
    <w:multiLevelType w:val="hybridMultilevel"/>
    <w:tmpl w:val="E15AE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1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6"/>
    <w:rsid w:val="000014D1"/>
    <w:rsid w:val="0000407B"/>
    <w:rsid w:val="00012A81"/>
    <w:rsid w:val="00070628"/>
    <w:rsid w:val="00077AC0"/>
    <w:rsid w:val="000A70E8"/>
    <w:rsid w:val="000C7841"/>
    <w:rsid w:val="000E42AF"/>
    <w:rsid w:val="000E730E"/>
    <w:rsid w:val="000F0D09"/>
    <w:rsid w:val="000F1A9C"/>
    <w:rsid w:val="000F669A"/>
    <w:rsid w:val="000F69FD"/>
    <w:rsid w:val="000F6F9D"/>
    <w:rsid w:val="001019DE"/>
    <w:rsid w:val="001170F1"/>
    <w:rsid w:val="00123EB1"/>
    <w:rsid w:val="00143371"/>
    <w:rsid w:val="00162A42"/>
    <w:rsid w:val="00166298"/>
    <w:rsid w:val="0018238D"/>
    <w:rsid w:val="001A00B4"/>
    <w:rsid w:val="001A3881"/>
    <w:rsid w:val="001D11A9"/>
    <w:rsid w:val="001D537E"/>
    <w:rsid w:val="001E5334"/>
    <w:rsid w:val="001F2CCA"/>
    <w:rsid w:val="002144C6"/>
    <w:rsid w:val="00235555"/>
    <w:rsid w:val="0024276F"/>
    <w:rsid w:val="002439BD"/>
    <w:rsid w:val="00274454"/>
    <w:rsid w:val="002746CE"/>
    <w:rsid w:val="002748CB"/>
    <w:rsid w:val="00290685"/>
    <w:rsid w:val="0029215B"/>
    <w:rsid w:val="002B3517"/>
    <w:rsid w:val="002C2FED"/>
    <w:rsid w:val="002D128F"/>
    <w:rsid w:val="002F5C5B"/>
    <w:rsid w:val="002F68FD"/>
    <w:rsid w:val="00301E3E"/>
    <w:rsid w:val="003465FF"/>
    <w:rsid w:val="00363D39"/>
    <w:rsid w:val="00373E96"/>
    <w:rsid w:val="0037590B"/>
    <w:rsid w:val="00393685"/>
    <w:rsid w:val="00395152"/>
    <w:rsid w:val="00397E27"/>
    <w:rsid w:val="003A0645"/>
    <w:rsid w:val="003C13FB"/>
    <w:rsid w:val="003C4A37"/>
    <w:rsid w:val="003D1E7B"/>
    <w:rsid w:val="003F1971"/>
    <w:rsid w:val="00404DDD"/>
    <w:rsid w:val="00406033"/>
    <w:rsid w:val="00411CB5"/>
    <w:rsid w:val="00414093"/>
    <w:rsid w:val="0042080C"/>
    <w:rsid w:val="00421172"/>
    <w:rsid w:val="0043266C"/>
    <w:rsid w:val="0045585F"/>
    <w:rsid w:val="00480CDD"/>
    <w:rsid w:val="00481828"/>
    <w:rsid w:val="004B21BF"/>
    <w:rsid w:val="004D759F"/>
    <w:rsid w:val="004E47C9"/>
    <w:rsid w:val="004F0564"/>
    <w:rsid w:val="005166EF"/>
    <w:rsid w:val="00516D24"/>
    <w:rsid w:val="00522CD5"/>
    <w:rsid w:val="0052713B"/>
    <w:rsid w:val="00532E35"/>
    <w:rsid w:val="00533433"/>
    <w:rsid w:val="00535AE1"/>
    <w:rsid w:val="005555AB"/>
    <w:rsid w:val="00586165"/>
    <w:rsid w:val="005B5F9D"/>
    <w:rsid w:val="005D09B5"/>
    <w:rsid w:val="005D1DAA"/>
    <w:rsid w:val="005D5DC7"/>
    <w:rsid w:val="006017F3"/>
    <w:rsid w:val="006043B6"/>
    <w:rsid w:val="00610142"/>
    <w:rsid w:val="00630008"/>
    <w:rsid w:val="006672FE"/>
    <w:rsid w:val="00686F7D"/>
    <w:rsid w:val="006B0233"/>
    <w:rsid w:val="006C0B2A"/>
    <w:rsid w:val="006C1E82"/>
    <w:rsid w:val="006D4CE1"/>
    <w:rsid w:val="006D6D41"/>
    <w:rsid w:val="006F56EC"/>
    <w:rsid w:val="0071054B"/>
    <w:rsid w:val="007262DA"/>
    <w:rsid w:val="00734A17"/>
    <w:rsid w:val="00753BDD"/>
    <w:rsid w:val="00772133"/>
    <w:rsid w:val="00772CED"/>
    <w:rsid w:val="007736EA"/>
    <w:rsid w:val="00773936"/>
    <w:rsid w:val="00790BF7"/>
    <w:rsid w:val="00790CE7"/>
    <w:rsid w:val="007A0927"/>
    <w:rsid w:val="007C45E4"/>
    <w:rsid w:val="007E531B"/>
    <w:rsid w:val="007E6193"/>
    <w:rsid w:val="007F760B"/>
    <w:rsid w:val="00800EFD"/>
    <w:rsid w:val="00836179"/>
    <w:rsid w:val="00846B4F"/>
    <w:rsid w:val="00847CD6"/>
    <w:rsid w:val="00853D10"/>
    <w:rsid w:val="00857475"/>
    <w:rsid w:val="00860DCD"/>
    <w:rsid w:val="00871882"/>
    <w:rsid w:val="008720E6"/>
    <w:rsid w:val="00883A81"/>
    <w:rsid w:val="00897F99"/>
    <w:rsid w:val="008C2900"/>
    <w:rsid w:val="008C4B7E"/>
    <w:rsid w:val="008C6069"/>
    <w:rsid w:val="008D42E3"/>
    <w:rsid w:val="008F2D41"/>
    <w:rsid w:val="008F4DFC"/>
    <w:rsid w:val="00936858"/>
    <w:rsid w:val="009372A0"/>
    <w:rsid w:val="00947EA7"/>
    <w:rsid w:val="009566E0"/>
    <w:rsid w:val="00960AD2"/>
    <w:rsid w:val="009629DA"/>
    <w:rsid w:val="0098668A"/>
    <w:rsid w:val="00991C00"/>
    <w:rsid w:val="00991C3E"/>
    <w:rsid w:val="009972DB"/>
    <w:rsid w:val="009B7203"/>
    <w:rsid w:val="009D0A4F"/>
    <w:rsid w:val="009E78EC"/>
    <w:rsid w:val="009F739D"/>
    <w:rsid w:val="00A2447D"/>
    <w:rsid w:val="00A40FDA"/>
    <w:rsid w:val="00A543EE"/>
    <w:rsid w:val="00A56A2B"/>
    <w:rsid w:val="00A57323"/>
    <w:rsid w:val="00A63E18"/>
    <w:rsid w:val="00A879C5"/>
    <w:rsid w:val="00A92A6B"/>
    <w:rsid w:val="00AA6230"/>
    <w:rsid w:val="00AB207B"/>
    <w:rsid w:val="00AC45B6"/>
    <w:rsid w:val="00AD36A1"/>
    <w:rsid w:val="00AE4CA6"/>
    <w:rsid w:val="00AF5C56"/>
    <w:rsid w:val="00B05DDF"/>
    <w:rsid w:val="00B1729E"/>
    <w:rsid w:val="00B40F20"/>
    <w:rsid w:val="00B421B9"/>
    <w:rsid w:val="00B43B9F"/>
    <w:rsid w:val="00B64519"/>
    <w:rsid w:val="00B8181B"/>
    <w:rsid w:val="00B94FEB"/>
    <w:rsid w:val="00BA42C6"/>
    <w:rsid w:val="00BE3949"/>
    <w:rsid w:val="00BF5CDB"/>
    <w:rsid w:val="00C3446E"/>
    <w:rsid w:val="00C50348"/>
    <w:rsid w:val="00C62287"/>
    <w:rsid w:val="00C83A45"/>
    <w:rsid w:val="00C96CAD"/>
    <w:rsid w:val="00CB4C82"/>
    <w:rsid w:val="00CB6257"/>
    <w:rsid w:val="00CD4276"/>
    <w:rsid w:val="00CD5692"/>
    <w:rsid w:val="00D416B3"/>
    <w:rsid w:val="00D5312D"/>
    <w:rsid w:val="00D60D14"/>
    <w:rsid w:val="00D62679"/>
    <w:rsid w:val="00D65EFC"/>
    <w:rsid w:val="00D76DAF"/>
    <w:rsid w:val="00D92ACC"/>
    <w:rsid w:val="00DA415B"/>
    <w:rsid w:val="00DA44B5"/>
    <w:rsid w:val="00DA55B8"/>
    <w:rsid w:val="00DB18A7"/>
    <w:rsid w:val="00E03020"/>
    <w:rsid w:val="00E36D82"/>
    <w:rsid w:val="00E52115"/>
    <w:rsid w:val="00E628C5"/>
    <w:rsid w:val="00E62A31"/>
    <w:rsid w:val="00E805F1"/>
    <w:rsid w:val="00E91822"/>
    <w:rsid w:val="00EA4A1D"/>
    <w:rsid w:val="00EB0615"/>
    <w:rsid w:val="00EC0640"/>
    <w:rsid w:val="00EE4AD0"/>
    <w:rsid w:val="00EF31C3"/>
    <w:rsid w:val="00F2121C"/>
    <w:rsid w:val="00F27E08"/>
    <w:rsid w:val="00F32D9F"/>
    <w:rsid w:val="00F46142"/>
    <w:rsid w:val="00F52591"/>
    <w:rsid w:val="00F65322"/>
    <w:rsid w:val="00FA4142"/>
    <w:rsid w:val="00FD3823"/>
    <w:rsid w:val="00FD4088"/>
    <w:rsid w:val="00FE3B44"/>
    <w:rsid w:val="00FE6861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14A88286-B2B8-4D84-BB6D-70F6CCCD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B3"/>
    <w:pPr>
      <w:spacing w:after="120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/>
      <w:ind w:left="43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/>
      <w:ind w:left="862" w:hanging="862"/>
      <w:outlineLvl w:val="3"/>
    </w:pPr>
    <w:rPr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/>
    </w:pPr>
    <w:rPr>
      <w:rFonts w:ascii="Courier New" w:hAnsi="Courier New"/>
      <w:noProof/>
      <w:sz w:val="16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uiPriority w:val="59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/>
    </w:pPr>
    <w:rPr>
      <w:b/>
      <w:color w:val="F29000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ind w:left="284"/>
      <w:jc w:val="left"/>
    </w:pPr>
    <w:rPr>
      <w:b/>
      <w:iCs/>
      <w:spacing w:val="15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rPr>
      <w:rFonts w:ascii="Courier New" w:hAnsi="Courier New"/>
      <w:noProof/>
      <w:sz w:val="18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/>
    </w:pPr>
    <w:rPr>
      <w:b/>
      <w:color w:val="FF0000"/>
    </w:rPr>
  </w:style>
  <w:style w:type="character" w:styleId="Lienhypertexte">
    <w:name w:val="Hyperlink"/>
    <w:uiPriority w:val="99"/>
    <w:unhideWhenUsed/>
    <w:rsid w:val="0083617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36179"/>
    <w:pPr>
      <w:spacing w:before="120" w:after="0" w:line="312" w:lineRule="auto"/>
      <w:ind w:left="720"/>
      <w:contextualSpacing/>
    </w:pPr>
    <w:rPr>
      <w:rFonts w:ascii="Times New Roman" w:hAnsi="Times New Roman"/>
      <w:sz w:val="24"/>
      <w:szCs w:val="20"/>
      <w:lang w:val="de-CH" w:eastAsia="en-US"/>
    </w:rPr>
  </w:style>
  <w:style w:type="character" w:styleId="Numrodeligne">
    <w:name w:val="line number"/>
    <w:basedOn w:val="Policepardfaut"/>
    <w:uiPriority w:val="99"/>
    <w:semiHidden/>
    <w:unhideWhenUsed/>
    <w:rsid w:val="001F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96B5-CD9A-4CD6-BFA6-18AEC318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2024-07-01T13:00:00Z</dcterms:created>
  <dcterms:modified xsi:type="dcterms:W3CDTF">2024-07-01T13:00:00Z</dcterms:modified>
</cp:coreProperties>
</file>